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31" w:rsidRDefault="007C4331" w:rsidP="007C4331">
      <w:pPr>
        <w:spacing w:line="240" w:lineRule="auto"/>
        <w:jc w:val="center"/>
        <w:rPr>
          <w:b/>
        </w:rPr>
      </w:pPr>
      <w:r>
        <w:rPr>
          <w:b/>
        </w:rPr>
        <w:t>САНКТ-ПЕТЕРБУРГСКОЕ ГОСУДАРТВЕННОЕ БЮДЖЕТНОЕ УЧРЕЖДЕНИЕ ЗДРАВООХРАНЕНИЯ</w:t>
      </w:r>
    </w:p>
    <w:p w:rsidR="007C4331" w:rsidRDefault="007C4331" w:rsidP="007C4331">
      <w:pPr>
        <w:spacing w:line="240" w:lineRule="auto"/>
        <w:jc w:val="center"/>
        <w:rPr>
          <w:b/>
        </w:rPr>
      </w:pPr>
      <w:r>
        <w:rPr>
          <w:b/>
        </w:rPr>
        <w:t>«ВРАЧЕБНО-ФИЗКУЛЬТУРНЫЙ ДИСПАНСЕР КРАСНОГВАРДЕЙСКОГО РАЙОНА»</w:t>
      </w:r>
    </w:p>
    <w:p w:rsidR="007C4331" w:rsidRDefault="007C4331" w:rsidP="007C4331">
      <w:pPr>
        <w:spacing w:line="240" w:lineRule="auto"/>
        <w:jc w:val="center"/>
        <w:rPr>
          <w:b/>
        </w:rPr>
      </w:pPr>
    </w:p>
    <w:p w:rsidR="009D6083" w:rsidRPr="00CA4508" w:rsidRDefault="009D6083" w:rsidP="00CA4508">
      <w:pPr>
        <w:spacing w:line="240" w:lineRule="auto"/>
        <w:jc w:val="center"/>
      </w:pPr>
      <w:bookmarkStart w:id="0" w:name="_GoBack"/>
      <w:bookmarkEnd w:id="0"/>
      <w:r>
        <w:rPr>
          <w:b/>
        </w:rPr>
        <w:t xml:space="preserve">ПОРЯДОК </w:t>
      </w:r>
      <w:r w:rsidRPr="009D6083">
        <w:rPr>
          <w:b/>
        </w:rPr>
        <w:t>МЕДИЦИНСКОГО ОСМОТРА ЛИЦ,</w:t>
      </w:r>
    </w:p>
    <w:p w:rsidR="007C4331" w:rsidRDefault="009D6083" w:rsidP="009D6083">
      <w:pPr>
        <w:spacing w:line="240" w:lineRule="auto"/>
        <w:jc w:val="center"/>
        <w:rPr>
          <w:b/>
        </w:rPr>
      </w:pPr>
      <w:r>
        <w:rPr>
          <w:b/>
        </w:rPr>
        <w:t xml:space="preserve">ЖЕЛАЮЩИХ ПРОЙТИ СПОРТИВНУЮ </w:t>
      </w:r>
      <w:r w:rsidRPr="009D6083">
        <w:rPr>
          <w:b/>
        </w:rPr>
        <w:t>ПОДГОТОВКУ, ЗАНИМАТЬСЯ</w:t>
      </w:r>
      <w:r>
        <w:rPr>
          <w:b/>
        </w:rPr>
        <w:t xml:space="preserve"> ФИЗИЧЕСКОЙ КУЛЬТУРОЙ И СПОРТОМ </w:t>
      </w:r>
      <w:r w:rsidRPr="009D6083">
        <w:rPr>
          <w:b/>
        </w:rPr>
        <w:t>В ОРГАНИЗАЦИЯХ, ОСУЩЕСТВЛЯЮ</w:t>
      </w:r>
      <w:r>
        <w:rPr>
          <w:b/>
        </w:rPr>
        <w:t xml:space="preserve">ЩИХ СПОРТИВНУЮ ПОДГОТОВКУ, ИНЫХ </w:t>
      </w:r>
      <w:r w:rsidRPr="009D6083">
        <w:rPr>
          <w:b/>
        </w:rPr>
        <w:t xml:space="preserve">ОРГАНИЗАЦИЯХ ДЛЯ ЗАНЯТИЙ </w:t>
      </w:r>
      <w:r>
        <w:rPr>
          <w:b/>
        </w:rPr>
        <w:t xml:space="preserve">ФИЗИЧЕСКОЙ КУЛЬТУРОЙ И СПОРТОМ, </w:t>
      </w:r>
      <w:r w:rsidRPr="009D6083">
        <w:rPr>
          <w:b/>
        </w:rPr>
        <w:t>И (ИЛИ) ВЫПОЛНИТЬ НОРМАТИ</w:t>
      </w:r>
      <w:r>
        <w:rPr>
          <w:b/>
        </w:rPr>
        <w:t xml:space="preserve">ВЫ ИСПЫТАНИЙ (ТЕСТОВ) КОМПЛЕКСА </w:t>
      </w:r>
      <w:r w:rsidRPr="009D6083">
        <w:rPr>
          <w:b/>
        </w:rPr>
        <w:t>ГТО, В ТОМ ЧИСЛЕ ИНВАЛИДОВ И ЛИЦ С ОГРАНИЧЕННЫМИ</w:t>
      </w:r>
      <w:r>
        <w:rPr>
          <w:b/>
        </w:rPr>
        <w:t xml:space="preserve"> </w:t>
      </w:r>
      <w:r w:rsidRPr="009D6083">
        <w:rPr>
          <w:b/>
        </w:rPr>
        <w:t>ВОЗМОЖНОСТЯМИ ЗДОРОВЬЯ</w:t>
      </w:r>
    </w:p>
    <w:p w:rsidR="009D6083" w:rsidRDefault="009D6083" w:rsidP="00B736C6">
      <w:pPr>
        <w:spacing w:line="240" w:lineRule="auto"/>
        <w:jc w:val="both"/>
        <w:rPr>
          <w:b/>
        </w:rPr>
      </w:pPr>
    </w:p>
    <w:p w:rsidR="00B736C6" w:rsidRPr="00B736C6" w:rsidRDefault="00B736C6" w:rsidP="009D6083">
      <w:pPr>
        <w:spacing w:line="240" w:lineRule="auto"/>
        <w:jc w:val="both"/>
        <w:rPr>
          <w:b/>
        </w:rPr>
      </w:pPr>
      <w:r>
        <w:rPr>
          <w:b/>
        </w:rPr>
        <w:t xml:space="preserve">Настоящее положение разработано на основании </w:t>
      </w:r>
      <w:r w:rsidRPr="00B736C6">
        <w:rPr>
          <w:b/>
        </w:rPr>
        <w:t>Приказ</w:t>
      </w:r>
      <w:r>
        <w:rPr>
          <w:b/>
        </w:rPr>
        <w:t>а</w:t>
      </w:r>
      <w:r w:rsidRPr="00B736C6">
        <w:rPr>
          <w:b/>
        </w:rPr>
        <w:t xml:space="preserve"> Минздрава России от 23.10.2020 </w:t>
      </w:r>
      <w:r>
        <w:rPr>
          <w:b/>
        </w:rPr>
        <w:t xml:space="preserve">       </w:t>
      </w:r>
      <w:r w:rsidRPr="00B736C6">
        <w:rPr>
          <w:b/>
        </w:rPr>
        <w:t>N 1144н</w:t>
      </w:r>
      <w:proofErr w:type="gramStart"/>
      <w:r w:rsidRPr="00B736C6">
        <w:rPr>
          <w:b/>
        </w:rPr>
        <w:t xml:space="preserve"> О</w:t>
      </w:r>
      <w:proofErr w:type="gramEnd"/>
      <w:r w:rsidRPr="00B736C6">
        <w:rPr>
          <w:b/>
        </w:rPr>
        <w:t>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Готов к труду и обороне (ГТО) и форм медицинских заключений о допуске к участию физкультурных и спортивных мероприятиях (Зарегистрировано в Минюсте России 03.12.2020 N 61238</w:t>
      </w:r>
      <w:r w:rsidR="009D6083">
        <w:rPr>
          <w:b/>
        </w:rPr>
        <w:t xml:space="preserve">; </w:t>
      </w:r>
      <w:r w:rsidR="00E7585A" w:rsidRPr="00E7585A">
        <w:rPr>
          <w:b/>
        </w:rPr>
        <w:t>Приказ</w:t>
      </w:r>
      <w:r w:rsidR="00E7585A">
        <w:rPr>
          <w:b/>
        </w:rPr>
        <w:t>а</w:t>
      </w:r>
      <w:r w:rsidR="00E7585A" w:rsidRPr="00E7585A">
        <w:rPr>
          <w:b/>
        </w:rPr>
        <w:t xml:space="preserve"> Министерства спорта Российской Федерации от 12 февраля 2019 г. N 90 "Об утверждении государственных требований Всероссийского физкультурно-спортивного комплекса "Готов к труду и обороне" (ГТО)" (зарегистрирован Министерством юстиции Российской Федерации 11 марта 2019 г., регистрационный N 54013)</w:t>
      </w:r>
      <w:r w:rsidR="00E7585A">
        <w:rPr>
          <w:b/>
        </w:rPr>
        <w:t xml:space="preserve">; </w:t>
      </w:r>
      <w:r w:rsidR="009D6083" w:rsidRPr="009D6083">
        <w:rPr>
          <w:b/>
        </w:rPr>
        <w:t>Приказ</w:t>
      </w:r>
      <w:r w:rsidR="009D6083">
        <w:rPr>
          <w:b/>
        </w:rPr>
        <w:t>а</w:t>
      </w:r>
      <w:r w:rsidR="009D6083" w:rsidRPr="009D6083">
        <w:rPr>
          <w:b/>
        </w:rPr>
        <w:t xml:space="preserve"> Министерства здравоохранения и социального развития Российской Федерации от 14 декабря 2009 г.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</w:t>
      </w:r>
      <w:proofErr w:type="gramStart"/>
      <w:r w:rsidR="009D6083" w:rsidRPr="009D6083">
        <w:rPr>
          <w:b/>
        </w:rPr>
        <w:t>прохождению, а также формы заключения медицинского учреждения" (зарегистрирован Министерством юстиции Российской Федерации 29 декабря 200</w:t>
      </w:r>
      <w:r w:rsidR="009D6083">
        <w:rPr>
          <w:b/>
        </w:rPr>
        <w:t xml:space="preserve">9 г., регистрационный N 15878); </w:t>
      </w:r>
      <w:r w:rsidR="009D6083" w:rsidRPr="009D6083">
        <w:rPr>
          <w:b/>
        </w:rPr>
        <w:t>Приказ</w:t>
      </w:r>
      <w:r w:rsidR="009D6083">
        <w:rPr>
          <w:b/>
        </w:rPr>
        <w:t>а</w:t>
      </w:r>
      <w:r w:rsidR="009D6083" w:rsidRPr="009D6083">
        <w:rPr>
          <w:b/>
        </w:rP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2 апреля 201</w:t>
      </w:r>
      <w:r w:rsidR="009D6083">
        <w:rPr>
          <w:b/>
        </w:rPr>
        <w:t>3 г., регистрационный N 27964);</w:t>
      </w:r>
      <w:proofErr w:type="gramEnd"/>
      <w:r w:rsidR="009D6083">
        <w:rPr>
          <w:b/>
        </w:rPr>
        <w:t xml:space="preserve"> </w:t>
      </w:r>
      <w:r w:rsidR="009D6083" w:rsidRPr="009D6083">
        <w:rPr>
          <w:b/>
        </w:rPr>
        <w:t>Приказ</w:t>
      </w:r>
      <w:r w:rsidR="009D6083">
        <w:rPr>
          <w:b/>
        </w:rPr>
        <w:t>а</w:t>
      </w:r>
      <w:r w:rsidR="009D6083" w:rsidRPr="009D6083">
        <w:rPr>
          <w:b/>
        </w:rPr>
        <w:t xml:space="preserve"> Министерства здравоохранения Российской Федерации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</w:t>
      </w:r>
      <w:r w:rsidR="009D6083">
        <w:rPr>
          <w:b/>
        </w:rPr>
        <w:t xml:space="preserve">3 г., регистрационный N 28454); </w:t>
      </w:r>
      <w:proofErr w:type="gramStart"/>
      <w:r w:rsidR="009D6083" w:rsidRPr="009D6083">
        <w:rPr>
          <w:b/>
        </w:rPr>
        <w:t>Приказ</w:t>
      </w:r>
      <w:r w:rsidR="009D6083">
        <w:rPr>
          <w:b/>
        </w:rPr>
        <w:t>а</w:t>
      </w:r>
      <w:r w:rsidR="009D6083" w:rsidRPr="009D6083">
        <w:rPr>
          <w:b/>
        </w:rPr>
        <w:t xml:space="preserve">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 (зарегистрирован Министерством юстиции Российской Федерации 18 августа 2017 г., регистрационный N 47855) с изменениями, внесенными приказом Министерства здравоохранения Российской Федерации от 13 июня 2020 г. N 396н (зарегистрирован Министерством юстиции Российской Федерации 3 октября 201</w:t>
      </w:r>
      <w:r w:rsidR="00E7585A">
        <w:rPr>
          <w:b/>
        </w:rPr>
        <w:t>9 г., регистрационный N 56120);</w:t>
      </w:r>
      <w:proofErr w:type="gramEnd"/>
      <w:r w:rsidR="00E7585A">
        <w:rPr>
          <w:b/>
        </w:rPr>
        <w:t xml:space="preserve"> </w:t>
      </w:r>
      <w:proofErr w:type="gramStart"/>
      <w:r w:rsidR="009D6083" w:rsidRPr="009D6083">
        <w:rPr>
          <w:b/>
        </w:rPr>
        <w:t>Приказ</w:t>
      </w:r>
      <w:r w:rsidR="009D6083">
        <w:rPr>
          <w:b/>
        </w:rPr>
        <w:t>а</w:t>
      </w:r>
      <w:r w:rsidR="009D6083" w:rsidRPr="009D6083">
        <w:rPr>
          <w:b/>
        </w:rP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54495), с изменениями, внесенными приказом Министерства </w:t>
      </w:r>
      <w:r w:rsidR="009D6083" w:rsidRPr="009D6083">
        <w:rPr>
          <w:b/>
        </w:rPr>
        <w:lastRenderedPageBreak/>
        <w:t>здравоохранения Российской Федерации от 2 сентября 2019 г. N 716н (зарегистрирован Министерством юстиции Российской Федерации 16 октября 2019</w:t>
      </w:r>
      <w:proofErr w:type="gramEnd"/>
      <w:r w:rsidR="009D6083" w:rsidRPr="009D6083">
        <w:rPr>
          <w:b/>
        </w:rPr>
        <w:t xml:space="preserve"> г., регистрационный N 56254).</w:t>
      </w:r>
    </w:p>
    <w:p w:rsidR="00B736C6" w:rsidRPr="00B736C6" w:rsidRDefault="00B736C6" w:rsidP="009F1FCD">
      <w:pPr>
        <w:spacing w:line="240" w:lineRule="auto"/>
        <w:jc w:val="both"/>
        <w:rPr>
          <w:b/>
        </w:rPr>
      </w:pPr>
    </w:p>
    <w:p w:rsidR="009D6083" w:rsidRPr="009D6083" w:rsidRDefault="009D6083" w:rsidP="009D6083">
      <w:pPr>
        <w:jc w:val="both"/>
      </w:pPr>
      <w:r w:rsidRPr="009D6083">
        <w:t>1. Настоящий Порядок регулирует вопросы организации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здоровья.</w:t>
      </w:r>
    </w:p>
    <w:p w:rsidR="009D6083" w:rsidRPr="009D6083" w:rsidRDefault="009D6083" w:rsidP="009D6083">
      <w:pPr>
        <w:jc w:val="both"/>
      </w:pPr>
      <w:r w:rsidRPr="009D6083">
        <w:t>2. Целью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является определение состояния здоровья, группы здоровья для допуска к указанным мероприятиям.</w:t>
      </w:r>
    </w:p>
    <w:p w:rsidR="009D6083" w:rsidRPr="009D6083" w:rsidRDefault="009D6083" w:rsidP="009D6083">
      <w:pPr>
        <w:jc w:val="both"/>
      </w:pPr>
      <w:r w:rsidRPr="009D6083">
        <w:t>3. Задачами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являются:</w:t>
      </w:r>
    </w:p>
    <w:p w:rsidR="00F30122" w:rsidRDefault="009D6083" w:rsidP="009D6083">
      <w:pPr>
        <w:pStyle w:val="a3"/>
        <w:numPr>
          <w:ilvl w:val="0"/>
          <w:numId w:val="5"/>
        </w:numPr>
        <w:jc w:val="both"/>
      </w:pPr>
      <w:r w:rsidRPr="009D6083">
        <w:t>оце</w:t>
      </w:r>
      <w:r w:rsidR="00F30122">
        <w:t>нка уровня физического развития;</w:t>
      </w:r>
    </w:p>
    <w:p w:rsidR="00F30122" w:rsidRDefault="009D6083" w:rsidP="009D6083">
      <w:pPr>
        <w:pStyle w:val="a3"/>
        <w:numPr>
          <w:ilvl w:val="0"/>
          <w:numId w:val="5"/>
        </w:numPr>
        <w:jc w:val="both"/>
      </w:pPr>
      <w:r w:rsidRPr="009D6083">
        <w:t>определение уровня физической активности;</w:t>
      </w:r>
    </w:p>
    <w:p w:rsidR="00F30122" w:rsidRDefault="009D6083" w:rsidP="009D6083">
      <w:pPr>
        <w:pStyle w:val="a3"/>
        <w:numPr>
          <w:ilvl w:val="0"/>
          <w:numId w:val="5"/>
        </w:numPr>
        <w:jc w:val="both"/>
      </w:pPr>
      <w:r w:rsidRPr="009D6083">
        <w:t>выявление пограничных состояний как факторов риска возникновения патологии (в том числе угрозы жизни) при занятиях физической культурой и спортом;</w:t>
      </w:r>
    </w:p>
    <w:p w:rsidR="00F30122" w:rsidRDefault="009D6083" w:rsidP="009D6083">
      <w:pPr>
        <w:pStyle w:val="a3"/>
        <w:numPr>
          <w:ilvl w:val="0"/>
          <w:numId w:val="5"/>
        </w:numPr>
        <w:jc w:val="both"/>
      </w:pPr>
      <w:r w:rsidRPr="009D6083">
        <w:t>выявление заболеваний (в том числе хронических в стадии ремиссии) и патологических состояний, являющихся медицинскими противопоказаниями к занятиям физической культурой и спортом;</w:t>
      </w:r>
    </w:p>
    <w:p w:rsidR="00F30122" w:rsidRDefault="009D6083" w:rsidP="009D6083">
      <w:pPr>
        <w:pStyle w:val="a3"/>
        <w:numPr>
          <w:ilvl w:val="0"/>
          <w:numId w:val="5"/>
        </w:numPr>
        <w:jc w:val="both"/>
      </w:pPr>
      <w:r w:rsidRPr="009D6083">
        <w:t>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изменений;</w:t>
      </w:r>
    </w:p>
    <w:p w:rsidR="009D6083" w:rsidRPr="009D6083" w:rsidRDefault="009D6083" w:rsidP="009D6083">
      <w:pPr>
        <w:pStyle w:val="a3"/>
        <w:numPr>
          <w:ilvl w:val="0"/>
          <w:numId w:val="5"/>
        </w:numPr>
        <w:jc w:val="both"/>
      </w:pPr>
      <w:r w:rsidRPr="009D6083">
        <w:t>определение медицинских рекомендаций по планированию занятий физической культурой и спортом с учетом выявленных изменений в состоянии здоровья.</w:t>
      </w:r>
    </w:p>
    <w:p w:rsidR="009D6083" w:rsidRDefault="009D6083" w:rsidP="009D6083">
      <w:pPr>
        <w:jc w:val="both"/>
      </w:pPr>
      <w:r w:rsidRPr="009D6083">
        <w:t xml:space="preserve">4. </w:t>
      </w:r>
      <w:proofErr w:type="gramStart"/>
      <w:r w:rsidRPr="009D6083">
        <w:t>Медицинский осмотр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проводится по программам медицинских осмотров лиц, занимающихся физической культурой и массовым спортом, углубленного медицинского обследования (УМО) лиц, занимающихся спортом на различных этапах спортивной подготовки, в сроки согласно</w:t>
      </w:r>
      <w:proofErr w:type="gramEnd"/>
      <w:r w:rsidRPr="009D6083">
        <w:t xml:space="preserve"> </w:t>
      </w:r>
      <w:proofErr w:type="gramStart"/>
      <w:r w:rsidRPr="009D6083">
        <w:t>приложениям N 1 и N 2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комплекса ГТО, утвержденному настоящим приказом, в соответствии с</w:t>
      </w:r>
      <w:proofErr w:type="gramEnd"/>
      <w:r w:rsidRPr="009D6083">
        <w:t xml:space="preserve"> этапом спортивной подготовки, на которое зачисляется лицо в организацию.</w:t>
      </w:r>
    </w:p>
    <w:p w:rsidR="00CA4508" w:rsidRDefault="00CA4508" w:rsidP="00CA4508">
      <w:pPr>
        <w:pStyle w:val="a3"/>
        <w:numPr>
          <w:ilvl w:val="0"/>
          <w:numId w:val="6"/>
        </w:numPr>
        <w:jc w:val="both"/>
      </w:pPr>
      <w:r w:rsidRPr="00CA4508">
        <w:lastRenderedPageBreak/>
        <w:t xml:space="preserve">Годовой график </w:t>
      </w:r>
      <w:r>
        <w:t xml:space="preserve">прохождения Углубленных медицинских обследований (УМО) </w:t>
      </w:r>
      <w:r w:rsidRPr="00CA4508">
        <w:t>формируется до 15 декабря текущего года в соответствии с заявками, поступившими от организаций спортивной направленности Красногвардейского района с указанием сроков проведения УМО. Данные заявки согласовываются с заведующим отделением спортивной медицины и ЛФК не менее</w:t>
      </w:r>
      <w:proofErr w:type="gramStart"/>
      <w:r w:rsidRPr="00CA4508">
        <w:t>,</w:t>
      </w:r>
      <w:proofErr w:type="gramEnd"/>
      <w:r w:rsidRPr="00CA4508">
        <w:t xml:space="preserve"> чем за 14 дней до планируемой даты проведения УМО. Не позднее, чем за 15 дней до начала проведения УМО, спортивная организация предоставляет списки спортсменов в электронном или бумажном виде.</w:t>
      </w:r>
    </w:p>
    <w:p w:rsidR="00CA4508" w:rsidRDefault="00CA4508" w:rsidP="00CA4508">
      <w:pPr>
        <w:pStyle w:val="a3"/>
        <w:numPr>
          <w:ilvl w:val="0"/>
          <w:numId w:val="6"/>
        </w:numPr>
        <w:jc w:val="both"/>
      </w:pPr>
      <w:r>
        <w:t>Спортсмены в возрасте до 15 лет обязаны прибыть на УМО в сопровождении законного представителя.</w:t>
      </w:r>
    </w:p>
    <w:p w:rsidR="00CA4508" w:rsidRDefault="00CA4508" w:rsidP="00CA4508">
      <w:pPr>
        <w:pStyle w:val="a3"/>
        <w:numPr>
          <w:ilvl w:val="0"/>
          <w:numId w:val="6"/>
        </w:numPr>
        <w:jc w:val="both"/>
      </w:pPr>
      <w:r>
        <w:t>Спортсмен или законный представитель спортсмен</w:t>
      </w:r>
      <w:proofErr w:type="gramStart"/>
      <w:r>
        <w:t>а</w:t>
      </w:r>
      <w:r>
        <w:t>(</w:t>
      </w:r>
      <w:proofErr w:type="gramEnd"/>
      <w:r>
        <w:t xml:space="preserve"> младше 15 лет</w:t>
      </w:r>
      <w:r>
        <w:t>)</w:t>
      </w:r>
      <w:r>
        <w:t xml:space="preserve"> заполняет в обязательном порядке информированное добровольное согласие на </w:t>
      </w:r>
      <w:proofErr w:type="spellStart"/>
      <w:r>
        <w:t>мед.обследование</w:t>
      </w:r>
      <w:proofErr w:type="spellEnd"/>
      <w:r>
        <w:t xml:space="preserve"> и обработку персональных данных.</w:t>
      </w:r>
    </w:p>
    <w:p w:rsidR="00CA4508" w:rsidRDefault="00CA4508" w:rsidP="00CA4508">
      <w:pPr>
        <w:pStyle w:val="a3"/>
        <w:numPr>
          <w:ilvl w:val="0"/>
          <w:numId w:val="6"/>
        </w:numPr>
        <w:jc w:val="both"/>
      </w:pPr>
      <w:r>
        <w:t xml:space="preserve">Спортсмены, прибывшие впервые на УМО, должны предоставить </w:t>
      </w:r>
      <w:proofErr w:type="spellStart"/>
      <w:r>
        <w:t>мед</w:t>
      </w:r>
      <w:proofErr w:type="gramStart"/>
      <w:r>
        <w:t>.д</w:t>
      </w:r>
      <w:proofErr w:type="gramEnd"/>
      <w:r>
        <w:t>окументацию</w:t>
      </w:r>
      <w:proofErr w:type="spellEnd"/>
      <w:r>
        <w:t xml:space="preserve">, содержащую сведения о ранее перенесенных заболеваниях и результаты ранее проведенных </w:t>
      </w:r>
      <w:proofErr w:type="spellStart"/>
      <w:r>
        <w:t>мед.осмотров</w:t>
      </w:r>
      <w:proofErr w:type="spellEnd"/>
      <w:r>
        <w:t>, для полного сбора анамнеза.</w:t>
      </w:r>
    </w:p>
    <w:p w:rsidR="00CA4508" w:rsidRDefault="00CA4508" w:rsidP="00CA4508">
      <w:pPr>
        <w:pStyle w:val="a3"/>
        <w:numPr>
          <w:ilvl w:val="0"/>
          <w:numId w:val="6"/>
        </w:numPr>
        <w:jc w:val="both"/>
      </w:pPr>
      <w:r>
        <w:t xml:space="preserve">Медицинское обследование, в условиях пандемии, начинается с обязательной бесконтактной термометрии и внешнего осмотра. Лица с малейшими признаками ОРВИ к дальнейшему прохождению УМО не допускаются. </w:t>
      </w:r>
    </w:p>
    <w:p w:rsidR="00CA4508" w:rsidRPr="009D6083" w:rsidRDefault="00CA4508" w:rsidP="00CA4508">
      <w:pPr>
        <w:pStyle w:val="a3"/>
        <w:numPr>
          <w:ilvl w:val="0"/>
          <w:numId w:val="6"/>
        </w:numPr>
        <w:jc w:val="both"/>
      </w:pPr>
      <w:r>
        <w:t xml:space="preserve">Прием начинается с прохождения врачей-специалистов, исследований функционального состояния организма (ЭКГ, УЗИ, антропометрия, </w:t>
      </w:r>
      <w:proofErr w:type="spellStart"/>
      <w:r>
        <w:t>подоскопия</w:t>
      </w:r>
      <w:proofErr w:type="spellEnd"/>
      <w:r>
        <w:t>, аудиометрия)  в порядке живой очереди. По результатам УМО спортивный врач формирует медицинское заключение о состоянии здоровья и допуске к тренировочной, соревновательной деятельности, сдаче ГТО и участии в физкультурных мероприятиях по форме приказа МЗ РФ № 1144н.</w:t>
      </w:r>
    </w:p>
    <w:p w:rsidR="009D6083" w:rsidRPr="009D6083" w:rsidRDefault="009D6083" w:rsidP="009D6083">
      <w:pPr>
        <w:jc w:val="both"/>
      </w:pPr>
      <w:r w:rsidRPr="009D6083">
        <w:t>5. Допускается изменение программы медицинских осмотров и углубленных медицинских обследований для инвалидов и лиц с ограниченными возможностями здоровья, желающих пройти спортивную подготовку, желающих заниматься спортом в организациях, осуществляющих спортивную подготовку, иных организациях для занятий спортом, в части количества, видов функциональных исследований, нагрузочных проб в зависимости от вида нарушения здоровья.</w:t>
      </w:r>
    </w:p>
    <w:p w:rsidR="00F30122" w:rsidRDefault="009D6083" w:rsidP="009D6083">
      <w:pPr>
        <w:jc w:val="both"/>
      </w:pPr>
      <w:r w:rsidRPr="009D6083">
        <w:t xml:space="preserve">6. Медицинский осмотр лица, желающего заниматься физической культурой в организациях и (или) выполнить нормативы испытаний (тестов) комплекса ГТО, </w:t>
      </w:r>
      <w:r w:rsidR="00CA4508">
        <w:t xml:space="preserve">может </w:t>
      </w:r>
      <w:proofErr w:type="gramStart"/>
      <w:r w:rsidRPr="009D6083">
        <w:t>проводится</w:t>
      </w:r>
      <w:proofErr w:type="gramEnd"/>
      <w:r w:rsidRPr="009D6083">
        <w:t xml:space="preserve"> на основании результатов диспансеризации или профилакти</w:t>
      </w:r>
      <w:r w:rsidR="00F30122">
        <w:t>ческого медицинского осмотра</w:t>
      </w:r>
      <w:r w:rsidRPr="009D6083">
        <w:t xml:space="preserve">. </w:t>
      </w:r>
    </w:p>
    <w:p w:rsidR="00262214" w:rsidRDefault="009D6083" w:rsidP="009D6083">
      <w:pPr>
        <w:jc w:val="both"/>
      </w:pPr>
      <w:r w:rsidRPr="009D6083">
        <w:t>В рамках медицинского осмотра лица, желающего заниматься физической культурой в организациях, дополнительно проводятся:</w:t>
      </w:r>
    </w:p>
    <w:p w:rsidR="009D6083" w:rsidRDefault="009D6083" w:rsidP="009D6083">
      <w:pPr>
        <w:jc w:val="both"/>
      </w:pPr>
      <w:r>
        <w:t>антропометрия;</w:t>
      </w:r>
    </w:p>
    <w:p w:rsidR="009D6083" w:rsidRDefault="009D6083" w:rsidP="009D6083">
      <w:pPr>
        <w:jc w:val="both"/>
      </w:pPr>
      <w:r>
        <w:t>оценка типа телосложения;</w:t>
      </w:r>
    </w:p>
    <w:p w:rsidR="009D6083" w:rsidRDefault="009D6083" w:rsidP="009D6083">
      <w:pPr>
        <w:jc w:val="both"/>
      </w:pPr>
      <w:r>
        <w:t>оценка уровня физического развития;</w:t>
      </w:r>
    </w:p>
    <w:p w:rsidR="009D6083" w:rsidRDefault="009D6083" w:rsidP="009D6083">
      <w:pPr>
        <w:jc w:val="both"/>
      </w:pPr>
      <w:r>
        <w:t>проведение электрокардиографии;</w:t>
      </w:r>
    </w:p>
    <w:p w:rsidR="009D6083" w:rsidRDefault="009D6083" w:rsidP="009D6083">
      <w:pPr>
        <w:jc w:val="both"/>
      </w:pPr>
      <w:r>
        <w:t>проведение функциональных (нагрузочных) проб.</w:t>
      </w:r>
    </w:p>
    <w:p w:rsidR="009D6083" w:rsidRDefault="009D6083" w:rsidP="009D6083">
      <w:pPr>
        <w:jc w:val="both"/>
      </w:pPr>
      <w:r>
        <w:t xml:space="preserve">7. По результатам проведенного медицинского осмотра лица, желающего пройти спортивную подготовку, заниматься физической культурой и спортом в организациях, осуществляющих </w:t>
      </w:r>
      <w:r>
        <w:lastRenderedPageBreak/>
        <w:t>спортивную подготовку, иных организациях для занятий физической культурой и спортом, определяется группа здоровья</w:t>
      </w:r>
      <w:r w:rsidR="00E7585A">
        <w:t xml:space="preserve"> и спортивная группа</w:t>
      </w:r>
      <w:r>
        <w:t>.</w:t>
      </w:r>
    </w:p>
    <w:p w:rsidR="009D6083" w:rsidRDefault="009D6083" w:rsidP="009D6083">
      <w:pPr>
        <w:jc w:val="both"/>
      </w:pPr>
      <w:proofErr w:type="gramStart"/>
      <w:r>
        <w:t>При проведении медицинского осмотра лица, желающего выполнить нормативы испытаний (тестов) комплекса ГТО, лицам, которым по результатам диспансеризации или профилактического медицинского осмотра установлена I или II группа здоровья, либо основная медицинская группа для занятий физической культурой), врачом-терапевтом (врачом общей практики (семейным врачом) врачом-педиатром) оформляется соответствующее медицинское заключение с указанием группы здоровья.</w:t>
      </w:r>
      <w:proofErr w:type="gramEnd"/>
    </w:p>
    <w:p w:rsidR="009D6083" w:rsidRDefault="009D6083" w:rsidP="009D6083">
      <w:pPr>
        <w:jc w:val="both"/>
      </w:pPr>
      <w:proofErr w:type="gramStart"/>
      <w:r>
        <w:t>Лица, которым по результатам диспансеризации или профилактического медицинского осмотра установлена III группа здоровья или подготовительная медицинская группа для занятий физической культурой, для решения вопроса о допуске к выполнению нормативов испытаний (тестов) комплекса ГТО должны пройти дополнительные обследования согласно настоящего Порядка и консультацию врача по спортивной медицине, который по результатам обследований решает вопрос о допуске указанного лица.</w:t>
      </w:r>
      <w:proofErr w:type="gramEnd"/>
    </w:p>
    <w:p w:rsidR="009D6083" w:rsidRDefault="009D6083" w:rsidP="009D6083">
      <w:pPr>
        <w:jc w:val="both"/>
      </w:pPr>
      <w:r>
        <w:t>Лица, которым по результатам диспансеризации или профилактического медицинского осмотра установлена IV группа здоровья, несовершеннолетние со специальной медицинской группой здоровья для занятий физической культурой к выполнению нормативов испытаний (тестов) комплекса ГТО не допускаются.</w:t>
      </w:r>
    </w:p>
    <w:p w:rsidR="009D6083" w:rsidRDefault="009D6083" w:rsidP="009D6083">
      <w:pPr>
        <w:jc w:val="both"/>
      </w:pPr>
    </w:p>
    <w:p w:rsidR="00E7585A" w:rsidRDefault="009D6083" w:rsidP="009D6083">
      <w:pPr>
        <w:jc w:val="both"/>
      </w:pPr>
      <w:r>
        <w:t>Для решения вопроса о допуске к прохождению спортивной подготовки, занятиям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к выполнению нормативов испытаний (тестов) комплекса ГТО инвалиды и лица с ограниче</w:t>
      </w:r>
      <w:r w:rsidR="00E7585A">
        <w:t xml:space="preserve">нными возможностями здоровья </w:t>
      </w:r>
      <w:r>
        <w:t xml:space="preserve"> направляются к врачу по спортивной медицине. </w:t>
      </w:r>
    </w:p>
    <w:p w:rsidR="009D6083" w:rsidRDefault="009D6083" w:rsidP="009D6083">
      <w:pPr>
        <w:jc w:val="both"/>
      </w:pPr>
      <w:proofErr w:type="gramStart"/>
      <w:r>
        <w:t>Медицинское заключение о допуске инвалидов и лиц с ограниченными возможностями оформляется на основании наличия у лица установленной группы инвалидности/ограничения здоровья и в соответствии с методическими (клиническими) рекомендациями, с учетом состояния здоровья указанного лица, стадии, степени выраженности и индивидуальных особенностей течения заболевания (состояния), а также выполняемой группы и ступени комплекса ГТО соответственно возраста.</w:t>
      </w:r>
      <w:proofErr w:type="gramEnd"/>
    </w:p>
    <w:p w:rsidR="00667CEE" w:rsidRDefault="009D6083" w:rsidP="009D6083">
      <w:pPr>
        <w:jc w:val="both"/>
      </w:pPr>
      <w:r>
        <w:t>8. В случае выявления в ходе медицинского осмотра клинических симптомов и синдромов заболеваний (состояний), являющихся медицинскими противопоказаниями к прохождению спортивной подготовки, занятиям физической культурой и спортом в организациях, к выполнению нормативов испытаний (тестов) комплекса ГТО, проводятся дополнительные осмотры врачей-специалистов, лабораторные, функциональ</w:t>
      </w:r>
      <w:r w:rsidR="00667CEE">
        <w:t>ные и иные методы исследования.</w:t>
      </w:r>
    </w:p>
    <w:p w:rsidR="009D6083" w:rsidRDefault="009D6083" w:rsidP="009D6083">
      <w:pPr>
        <w:jc w:val="both"/>
      </w:pPr>
      <w:r>
        <w:t xml:space="preserve">9. </w:t>
      </w:r>
      <w:proofErr w:type="gramStart"/>
      <w:r>
        <w:t>Медицинские противопоказания к прохождению спортивной подготовки, занятиям физической культурой и спортом в организациях, к выполнению нормативов испытаний (тестов) комплекса ГТО определяются в соответствии с методическими (клиническими) рекомендациями, с учетом состояния здоровья лица, стадии, степени выраженности и индивидуальных особенностей течения заболевания (состояния), а также вида физической активности, предполагаемой нагрузки, вида спорта и спортивной дисциплины с учетом возрастных особенностей и пола лица.</w:t>
      </w:r>
      <w:proofErr w:type="gramEnd"/>
    </w:p>
    <w:p w:rsidR="009D6083" w:rsidRDefault="009D6083" w:rsidP="009D6083">
      <w:pPr>
        <w:jc w:val="both"/>
      </w:pPr>
      <w:r>
        <w:lastRenderedPageBreak/>
        <w:t xml:space="preserve">10. </w:t>
      </w:r>
      <w:proofErr w:type="gramStart"/>
      <w:r>
        <w:t>По результатам медицинского осмотра оформляется медицинское заключение с указанием группы здоровья, либо о допуске к прохождению спортивной подготовки или занятиям физической культурой и спортом в организациях или к выполнению нормативов испытаний (тестов) комплекса ГТО либо о наличии медицинских противопоказаний к прохождению спортивной подготовки или занятиям физической культурой и спортом в организациях или к выполнению нормативов испытаний (тестов) комплекса ГТО.</w:t>
      </w:r>
      <w:proofErr w:type="gramEnd"/>
    </w:p>
    <w:p w:rsidR="00CA4508" w:rsidRPr="00CA4508" w:rsidRDefault="00CA4508" w:rsidP="009D6083">
      <w:pPr>
        <w:jc w:val="both"/>
        <w:rPr>
          <w:b/>
        </w:rPr>
      </w:pPr>
      <w:r w:rsidRPr="00CA4508">
        <w:rPr>
          <w:b/>
        </w:rPr>
        <w:t>Все сводные  заключения для командных заявок, согласно списку, передаются в учебно-методические отделы спортивных организаций не позднее 14 дней после окончания проведения УМО.</w:t>
      </w:r>
    </w:p>
    <w:p w:rsidR="009D6083" w:rsidRDefault="009D6083" w:rsidP="009D6083">
      <w:pPr>
        <w:jc w:val="both"/>
      </w:pPr>
    </w:p>
    <w:p w:rsidR="009D6083" w:rsidRPr="009D6083" w:rsidRDefault="009D6083" w:rsidP="009D6083">
      <w:pPr>
        <w:jc w:val="both"/>
      </w:pPr>
    </w:p>
    <w:sectPr w:rsidR="009D6083" w:rsidRPr="009D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933"/>
    <w:multiLevelType w:val="hybridMultilevel"/>
    <w:tmpl w:val="E6F6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0B34"/>
    <w:multiLevelType w:val="hybridMultilevel"/>
    <w:tmpl w:val="687AA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34E16"/>
    <w:multiLevelType w:val="hybridMultilevel"/>
    <w:tmpl w:val="F0E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9A2"/>
    <w:multiLevelType w:val="hybridMultilevel"/>
    <w:tmpl w:val="10C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7306F"/>
    <w:multiLevelType w:val="hybridMultilevel"/>
    <w:tmpl w:val="860A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6750D"/>
    <w:multiLevelType w:val="hybridMultilevel"/>
    <w:tmpl w:val="CBCA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31"/>
    <w:rsid w:val="000F3804"/>
    <w:rsid w:val="002576E2"/>
    <w:rsid w:val="00262214"/>
    <w:rsid w:val="002D4B55"/>
    <w:rsid w:val="00466636"/>
    <w:rsid w:val="00617130"/>
    <w:rsid w:val="00667CEE"/>
    <w:rsid w:val="0079570E"/>
    <w:rsid w:val="007C240E"/>
    <w:rsid w:val="007C4331"/>
    <w:rsid w:val="00842133"/>
    <w:rsid w:val="009A0B37"/>
    <w:rsid w:val="009D6083"/>
    <w:rsid w:val="009F1FCD"/>
    <w:rsid w:val="00A7067E"/>
    <w:rsid w:val="00B736C6"/>
    <w:rsid w:val="00BB6437"/>
    <w:rsid w:val="00BE3D24"/>
    <w:rsid w:val="00C5427F"/>
    <w:rsid w:val="00C976D6"/>
    <w:rsid w:val="00CA4508"/>
    <w:rsid w:val="00E7585A"/>
    <w:rsid w:val="00E93D09"/>
    <w:rsid w:val="00F30122"/>
    <w:rsid w:val="00F56604"/>
    <w:rsid w:val="00F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11/01</cp:lastModifiedBy>
  <cp:revision>3</cp:revision>
  <cp:lastPrinted>2021-11-25T12:52:00Z</cp:lastPrinted>
  <dcterms:created xsi:type="dcterms:W3CDTF">2024-03-19T13:03:00Z</dcterms:created>
  <dcterms:modified xsi:type="dcterms:W3CDTF">2024-03-19T13:20:00Z</dcterms:modified>
</cp:coreProperties>
</file>